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F4CE" w14:textId="166917BD" w:rsidR="00B15AE6" w:rsidRDefault="006F4251">
      <w:pPr>
        <w:spacing w:after="0" w:line="259" w:lineRule="auto"/>
        <w:ind w:left="0" w:firstLine="0"/>
        <w:jc w:val="center"/>
        <w:rPr>
          <w:rFonts w:asciiTheme="minorHAnsi" w:hAnsiTheme="minorHAnsi"/>
          <w:b/>
          <w:sz w:val="28"/>
        </w:rPr>
      </w:pPr>
      <w:r>
        <w:rPr>
          <w:rFonts w:asciiTheme="minorHAnsi" w:hAnsiTheme="minorHAnsi"/>
          <w:b/>
          <w:sz w:val="28"/>
        </w:rPr>
        <w:t>Towson Pediatrics</w:t>
      </w:r>
    </w:p>
    <w:p w14:paraId="1A59C455" w14:textId="502A776F" w:rsidR="00B15AE6" w:rsidRDefault="00E917D6">
      <w:pPr>
        <w:spacing w:after="0" w:line="259" w:lineRule="auto"/>
        <w:ind w:left="0" w:firstLine="0"/>
        <w:jc w:val="center"/>
        <w:rPr>
          <w:rFonts w:asciiTheme="minorHAnsi" w:hAnsiTheme="minorHAnsi"/>
          <w:szCs w:val="24"/>
        </w:rPr>
      </w:pPr>
      <w:r>
        <w:rPr>
          <w:rFonts w:asciiTheme="minorHAnsi" w:hAnsiTheme="minorHAnsi"/>
          <w:szCs w:val="24"/>
        </w:rPr>
        <w:t>1814</w:t>
      </w:r>
      <w:r w:rsidR="00B15AE6">
        <w:rPr>
          <w:rFonts w:asciiTheme="minorHAnsi" w:hAnsiTheme="minorHAnsi"/>
          <w:szCs w:val="24"/>
        </w:rPr>
        <w:t xml:space="preserve"> Bel Air Rd</w:t>
      </w:r>
    </w:p>
    <w:p w14:paraId="00BA4BAC" w14:textId="7B9B7554" w:rsidR="00B15AE6" w:rsidRDefault="00B15AE6">
      <w:pPr>
        <w:spacing w:after="0" w:line="259" w:lineRule="auto"/>
        <w:ind w:left="0" w:firstLine="0"/>
        <w:jc w:val="center"/>
        <w:rPr>
          <w:rFonts w:asciiTheme="minorHAnsi" w:hAnsiTheme="minorHAnsi"/>
          <w:szCs w:val="24"/>
        </w:rPr>
      </w:pPr>
      <w:r>
        <w:rPr>
          <w:rFonts w:asciiTheme="minorHAnsi" w:hAnsiTheme="minorHAnsi"/>
          <w:szCs w:val="24"/>
        </w:rPr>
        <w:t>Fallston, MD 21047</w:t>
      </w:r>
    </w:p>
    <w:p w14:paraId="15F1085C" w14:textId="18B7B2C5" w:rsidR="00B15AE6" w:rsidRDefault="00B15AE6">
      <w:pPr>
        <w:spacing w:after="0" w:line="259" w:lineRule="auto"/>
        <w:ind w:left="0" w:firstLine="0"/>
        <w:jc w:val="center"/>
        <w:rPr>
          <w:rFonts w:asciiTheme="minorHAnsi" w:hAnsiTheme="minorHAnsi"/>
          <w:szCs w:val="24"/>
        </w:rPr>
      </w:pPr>
      <w:r>
        <w:rPr>
          <w:rFonts w:asciiTheme="minorHAnsi" w:hAnsiTheme="minorHAnsi"/>
          <w:szCs w:val="24"/>
        </w:rPr>
        <w:t>(O) 443-981-3337, (F) 443-981-3286</w:t>
      </w:r>
    </w:p>
    <w:p w14:paraId="5A51E823" w14:textId="77777777" w:rsidR="00B15AE6" w:rsidRPr="00B15AE6" w:rsidRDefault="00B15AE6">
      <w:pPr>
        <w:spacing w:after="0" w:line="259" w:lineRule="auto"/>
        <w:ind w:left="0" w:firstLine="0"/>
        <w:jc w:val="center"/>
        <w:rPr>
          <w:rFonts w:asciiTheme="minorHAnsi" w:hAnsiTheme="minorHAnsi"/>
          <w:szCs w:val="24"/>
        </w:rPr>
      </w:pPr>
    </w:p>
    <w:p w14:paraId="65A2CE69" w14:textId="5DB28743" w:rsidR="0018555A" w:rsidRPr="00B15AE6" w:rsidRDefault="00087E4F">
      <w:pPr>
        <w:spacing w:after="0" w:line="259" w:lineRule="auto"/>
        <w:ind w:left="0" w:firstLine="0"/>
        <w:jc w:val="center"/>
        <w:rPr>
          <w:rFonts w:asciiTheme="minorHAnsi" w:hAnsiTheme="minorHAnsi"/>
          <w:sz w:val="28"/>
          <w:szCs w:val="28"/>
        </w:rPr>
      </w:pPr>
      <w:r w:rsidRPr="00B15AE6">
        <w:rPr>
          <w:rFonts w:asciiTheme="minorHAnsi" w:hAnsiTheme="minorHAnsi"/>
          <w:b/>
          <w:sz w:val="28"/>
          <w:szCs w:val="28"/>
        </w:rPr>
        <w:t xml:space="preserve">NOTICE OF PRIVACY PRACTICES </w:t>
      </w:r>
    </w:p>
    <w:p w14:paraId="31D56E4F" w14:textId="77777777" w:rsidR="0018555A" w:rsidRPr="00B15AE6" w:rsidRDefault="00087E4F">
      <w:pPr>
        <w:spacing w:after="0" w:line="259" w:lineRule="auto"/>
        <w:ind w:left="66" w:right="0" w:firstLine="0"/>
        <w:jc w:val="center"/>
        <w:rPr>
          <w:rFonts w:asciiTheme="minorHAnsi" w:hAnsiTheme="minorHAnsi"/>
          <w:sz w:val="22"/>
        </w:rPr>
      </w:pPr>
      <w:r w:rsidRPr="00B15AE6">
        <w:rPr>
          <w:rFonts w:asciiTheme="minorHAnsi" w:hAnsiTheme="minorHAnsi"/>
          <w:sz w:val="22"/>
        </w:rPr>
        <w:t xml:space="preserve"> </w:t>
      </w:r>
    </w:p>
    <w:p w14:paraId="42D698A5" w14:textId="77777777" w:rsidR="0018555A" w:rsidRPr="00B15AE6" w:rsidRDefault="00087E4F">
      <w:pPr>
        <w:spacing w:after="0" w:line="249" w:lineRule="auto"/>
        <w:ind w:right="0"/>
        <w:jc w:val="center"/>
        <w:rPr>
          <w:rFonts w:asciiTheme="minorHAnsi" w:hAnsiTheme="minorHAnsi"/>
          <w:sz w:val="22"/>
        </w:rPr>
      </w:pPr>
      <w:r w:rsidRPr="00B15AE6">
        <w:rPr>
          <w:rFonts w:asciiTheme="minorHAnsi" w:hAnsiTheme="minorHAnsi"/>
          <w:b/>
          <w:sz w:val="22"/>
        </w:rPr>
        <w:t xml:space="preserve">THIS NOTICE DESCRIBES HOW MEDICAL INFORMATION ABOUT YOU MAY BE USED AND DISCLOSED AND HOW YOU CAN GET ACCESS TO THIS INFORMATION.  PLEASE REVIEW IT CAREFULLY. </w:t>
      </w:r>
    </w:p>
    <w:p w14:paraId="3DAABDB2" w14:textId="77777777" w:rsidR="0018555A" w:rsidRPr="00B15AE6" w:rsidRDefault="00087E4F">
      <w:pPr>
        <w:spacing w:after="0" w:line="259" w:lineRule="auto"/>
        <w:ind w:left="56" w:right="0" w:firstLine="0"/>
        <w:jc w:val="center"/>
        <w:rPr>
          <w:rFonts w:asciiTheme="minorHAnsi" w:hAnsiTheme="minorHAnsi"/>
          <w:sz w:val="22"/>
        </w:rPr>
      </w:pPr>
      <w:r w:rsidRPr="00B15AE6">
        <w:rPr>
          <w:rFonts w:asciiTheme="minorHAnsi" w:hAnsiTheme="minorHAnsi"/>
          <w:b/>
          <w:sz w:val="22"/>
        </w:rPr>
        <w:t xml:space="preserve"> </w:t>
      </w:r>
    </w:p>
    <w:p w14:paraId="4FE37176" w14:textId="5B792846" w:rsidR="0018555A" w:rsidRPr="00B15AE6" w:rsidRDefault="0018555A" w:rsidP="006F4251">
      <w:pPr>
        <w:spacing w:after="0" w:line="259" w:lineRule="auto"/>
        <w:ind w:left="0" w:right="0" w:firstLine="0"/>
        <w:rPr>
          <w:rFonts w:asciiTheme="minorHAnsi" w:hAnsiTheme="minorHAnsi"/>
          <w:sz w:val="22"/>
        </w:rPr>
      </w:pPr>
    </w:p>
    <w:p w14:paraId="63849062" w14:textId="77777777" w:rsidR="0018555A" w:rsidRPr="00B15AE6" w:rsidRDefault="00087E4F">
      <w:pPr>
        <w:spacing w:after="0" w:line="259" w:lineRule="auto"/>
        <w:ind w:left="56" w:right="0" w:firstLine="0"/>
        <w:jc w:val="center"/>
        <w:rPr>
          <w:rFonts w:asciiTheme="minorHAnsi" w:hAnsiTheme="minorHAnsi"/>
          <w:sz w:val="22"/>
        </w:rPr>
      </w:pPr>
      <w:r w:rsidRPr="00B15AE6">
        <w:rPr>
          <w:rFonts w:asciiTheme="minorHAnsi" w:hAnsiTheme="minorHAnsi"/>
          <w:b/>
          <w:sz w:val="22"/>
        </w:rPr>
        <w:t xml:space="preserve"> </w:t>
      </w:r>
    </w:p>
    <w:p w14:paraId="6FA3FB9B" w14:textId="77777777" w:rsidR="0018555A" w:rsidRPr="00B15AE6" w:rsidRDefault="00087E4F">
      <w:pPr>
        <w:ind w:left="-5" w:right="0"/>
        <w:rPr>
          <w:rFonts w:asciiTheme="minorHAnsi" w:hAnsiTheme="minorHAnsi"/>
          <w:sz w:val="22"/>
        </w:rPr>
      </w:pPr>
      <w:r w:rsidRPr="00B15AE6">
        <w:rPr>
          <w:rFonts w:asciiTheme="minorHAnsi" w:hAnsiTheme="minorHAnsi"/>
          <w:sz w:val="22"/>
        </w:rPr>
        <w:t>This Notice of Privacy Practices describes how we</w:t>
      </w:r>
      <w:r w:rsidRPr="00B15AE6">
        <w:rPr>
          <w:rFonts w:asciiTheme="minorHAnsi" w:hAnsiTheme="minorHAnsi"/>
          <w:b/>
          <w:sz w:val="22"/>
        </w:rPr>
        <w:t xml:space="preserve"> </w:t>
      </w:r>
      <w:r w:rsidRPr="00B15AE6">
        <w:rPr>
          <w:rFonts w:asciiTheme="minorHAnsi" w:hAnsiTheme="minorHAnsi"/>
          <w:sz w:val="22"/>
        </w:rPr>
        <w:t xml:space="preserve">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14:paraId="00F85AC1"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52BE51E3" w14:textId="31520F11" w:rsidR="0018555A" w:rsidRPr="00B15AE6" w:rsidRDefault="00087E4F">
      <w:pPr>
        <w:ind w:left="-5" w:right="0"/>
        <w:rPr>
          <w:rFonts w:asciiTheme="minorHAnsi" w:hAnsiTheme="minorHAnsi"/>
          <w:sz w:val="22"/>
        </w:rPr>
      </w:pPr>
      <w:r w:rsidRPr="00B15AE6">
        <w:rPr>
          <w:rFonts w:asciiTheme="minorHAnsi" w:hAnsiTheme="minorHAnsi"/>
          <w:sz w:val="22"/>
        </w:rPr>
        <w:t xml:space="preserve">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 </w:t>
      </w:r>
    </w:p>
    <w:p w14:paraId="6A585F02" w14:textId="77777777" w:rsidR="0018555A" w:rsidRPr="00B15AE6" w:rsidRDefault="00087E4F">
      <w:pPr>
        <w:spacing w:after="13"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5B41CA75" w14:textId="3418D019" w:rsidR="0018555A" w:rsidRPr="00B15AE6" w:rsidRDefault="00087E4F">
      <w:pPr>
        <w:tabs>
          <w:tab w:val="center" w:pos="3893"/>
        </w:tabs>
        <w:spacing w:after="0" w:line="259" w:lineRule="auto"/>
        <w:ind w:left="-15" w:right="0" w:firstLine="0"/>
        <w:jc w:val="left"/>
        <w:rPr>
          <w:rFonts w:asciiTheme="minorHAnsi" w:hAnsiTheme="minorHAnsi"/>
          <w:sz w:val="22"/>
        </w:rPr>
      </w:pPr>
      <w:r w:rsidRPr="00B15AE6">
        <w:rPr>
          <w:rFonts w:asciiTheme="minorHAnsi" w:hAnsiTheme="minorHAnsi"/>
          <w:b/>
          <w:sz w:val="22"/>
        </w:rPr>
        <w:t xml:space="preserve">1. </w:t>
      </w:r>
      <w:r w:rsidRPr="00B15AE6">
        <w:rPr>
          <w:rFonts w:asciiTheme="minorHAnsi" w:hAnsiTheme="minorHAnsi"/>
          <w:b/>
          <w:sz w:val="22"/>
          <w:u w:val="single" w:color="000000"/>
        </w:rPr>
        <w:t>USES AND DISCLOSURES OF PROTECTED HEALTH INFORMATION</w:t>
      </w:r>
      <w:r w:rsidRPr="00B15AE6">
        <w:rPr>
          <w:rFonts w:asciiTheme="minorHAnsi" w:hAnsiTheme="minorHAnsi"/>
          <w:b/>
          <w:sz w:val="22"/>
        </w:rPr>
        <w:t xml:space="preserve"> </w:t>
      </w:r>
    </w:p>
    <w:p w14:paraId="0600D894"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698152B8" w14:textId="77777777" w:rsidR="0018555A" w:rsidRPr="00B15AE6" w:rsidRDefault="00087E4F">
      <w:pPr>
        <w:ind w:left="-5" w:right="0"/>
        <w:rPr>
          <w:rFonts w:asciiTheme="minorHAnsi" w:hAnsiTheme="minorHAnsi"/>
          <w:sz w:val="22"/>
        </w:rPr>
      </w:pPr>
      <w:r w:rsidRPr="00B15AE6">
        <w:rPr>
          <w:rFonts w:asciiTheme="minorHAnsi" w:hAnsiTheme="minorHAnsi"/>
          <w:sz w:val="22"/>
        </w:rPr>
        <w:t xml:space="preserve">Your protected health information may be used and disclosed by your physician, our office staff and others outside of our office who is involved in your care and treatment for the purpose of providing health care services to you.  Your protected health information may also be used and disclosed to pay your health care bills and to support the operation of your physician’s practice. </w:t>
      </w:r>
    </w:p>
    <w:p w14:paraId="214F5C73" w14:textId="77777777" w:rsidR="0018555A" w:rsidRPr="00B15AE6" w:rsidRDefault="00087E4F">
      <w:pPr>
        <w:spacing w:after="17"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7C9A6810" w14:textId="77777777" w:rsidR="0018555A" w:rsidRPr="00B15AE6" w:rsidRDefault="00087E4F">
      <w:pPr>
        <w:ind w:left="-5" w:right="0"/>
        <w:rPr>
          <w:rFonts w:asciiTheme="minorHAnsi" w:hAnsiTheme="minorHAnsi"/>
          <w:sz w:val="22"/>
        </w:rPr>
      </w:pPr>
      <w:r w:rsidRPr="00B15AE6">
        <w:rPr>
          <w:rFonts w:asciiTheme="minorHAnsi" w:hAnsiTheme="minorHAnsi"/>
          <w:sz w:val="22"/>
        </w:rPr>
        <w:t xml:space="preserve">Following are examples of the types of uses and disclosures of your protected health information that your physician’s office is permitted to make. These examples are not meant to be exhaustive, but to describe the types of uses and disclosures that may be made by our office. </w:t>
      </w:r>
    </w:p>
    <w:p w14:paraId="4A97282C"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23ECEB4A" w14:textId="50CFAC06"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Treatment:</w:t>
      </w:r>
      <w:r w:rsidRPr="00B15AE6">
        <w:rPr>
          <w:rFonts w:asciiTheme="minorHAnsi" w:hAnsiTheme="minorHAnsi"/>
          <w:sz w:val="22"/>
        </w:rP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w:t>
      </w:r>
      <w:r w:rsidRPr="00B15AE6">
        <w:rPr>
          <w:rFonts w:asciiTheme="minorHAnsi" w:hAnsiTheme="minorHAnsi"/>
          <w:sz w:val="22"/>
        </w:rPr>
        <w:lastRenderedPageBreak/>
        <w:t>have been referred to ensure that the physician has the necessary information to diagnose or treat you.  In addition, we may disclose your protected health information from time-to-time to another physician or health care provider (</w:t>
      </w:r>
      <w:r w:rsidRPr="00B15AE6">
        <w:rPr>
          <w:rFonts w:asciiTheme="minorHAnsi" w:hAnsiTheme="minorHAnsi"/>
          <w:i/>
          <w:sz w:val="22"/>
        </w:rPr>
        <w:t>e.g.</w:t>
      </w:r>
      <w:r w:rsidRPr="00B15AE6">
        <w:rPr>
          <w:rFonts w:asciiTheme="minorHAnsi" w:hAnsiTheme="minorHAnsi"/>
          <w:sz w:val="22"/>
        </w:rPr>
        <w:t xml:space="preserve">, a specialist or laboratory) who, at the request of your physician, becomes involved in your care by </w:t>
      </w:r>
      <w:r w:rsidR="00B15AE6" w:rsidRPr="00B15AE6">
        <w:rPr>
          <w:rFonts w:asciiTheme="minorHAnsi" w:hAnsiTheme="minorHAnsi"/>
          <w:sz w:val="22"/>
        </w:rPr>
        <w:t>aiding</w:t>
      </w:r>
      <w:r w:rsidRPr="00B15AE6">
        <w:rPr>
          <w:rFonts w:asciiTheme="minorHAnsi" w:hAnsiTheme="minorHAnsi"/>
          <w:sz w:val="22"/>
        </w:rPr>
        <w:t xml:space="preserve"> with your health care diagnosis or treatment to your physician. </w:t>
      </w:r>
    </w:p>
    <w:p w14:paraId="530B3E6A"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71663BC0"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Payment:</w:t>
      </w:r>
      <w:r w:rsidRPr="00B15AE6">
        <w:rPr>
          <w:rFonts w:asciiTheme="minorHAnsi" w:hAnsiTheme="minorHAnsi"/>
          <w:b/>
          <w:sz w:val="22"/>
        </w:rPr>
        <w:t xml:space="preserve">  </w:t>
      </w:r>
      <w:r w:rsidRPr="00B15AE6">
        <w:rPr>
          <w:rFonts w:asciiTheme="minorHAnsi" w:hAnsiTheme="minorHAnsi"/>
          <w:sz w:val="22"/>
        </w:rPr>
        <w:t xml:space="preserve">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14:paraId="7A0F2D62"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334CF386"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Health Care Operations:</w:t>
      </w:r>
      <w:r w:rsidRPr="00B15AE6">
        <w:rPr>
          <w:rFonts w:asciiTheme="minorHAnsi" w:hAnsiTheme="minorHAnsi"/>
          <w:sz w:val="22"/>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 </w:t>
      </w:r>
    </w:p>
    <w:p w14:paraId="2A273D50"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3E67F38A" w14:textId="77777777" w:rsidR="0018555A" w:rsidRPr="00B15AE6" w:rsidRDefault="00087E4F">
      <w:pPr>
        <w:ind w:left="-5" w:right="0"/>
        <w:rPr>
          <w:rFonts w:asciiTheme="minorHAnsi" w:hAnsiTheme="minorHAnsi"/>
          <w:sz w:val="22"/>
        </w:rPr>
      </w:pPr>
      <w:r w:rsidRPr="00B15AE6">
        <w:rPr>
          <w:rFonts w:asciiTheme="minorHAnsi" w:hAnsiTheme="minorHAnsi"/>
          <w:sz w:val="22"/>
        </w:rPr>
        <w:t>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w:t>
      </w:r>
      <w:r w:rsidRPr="00B15AE6">
        <w:rPr>
          <w:rFonts w:asciiTheme="minorHAnsi" w:hAnsiTheme="minorHAnsi"/>
          <w:b/>
          <w:sz w:val="22"/>
        </w:rPr>
        <w:t xml:space="preserve"> </w:t>
      </w:r>
      <w:r w:rsidRPr="00B15AE6">
        <w:rPr>
          <w:rFonts w:asciiTheme="minorHAnsi" w:hAnsiTheme="minorHAnsi"/>
          <w:sz w:val="22"/>
        </w:rPr>
        <w:t>will have a written contract that contains terms that will protect the privacy of your protected health information.</w:t>
      </w:r>
      <w:r w:rsidRPr="00B15AE6">
        <w:rPr>
          <w:rFonts w:asciiTheme="minorHAnsi" w:hAnsiTheme="minorHAnsi"/>
          <w:b/>
          <w:sz w:val="22"/>
        </w:rPr>
        <w:t xml:space="preserve"> </w:t>
      </w:r>
    </w:p>
    <w:p w14:paraId="34F6C7EE"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7A60C448" w14:textId="77777777" w:rsidR="0018555A" w:rsidRPr="00B15AE6" w:rsidRDefault="00087E4F">
      <w:pPr>
        <w:ind w:left="-5" w:right="0"/>
        <w:rPr>
          <w:rFonts w:asciiTheme="minorHAnsi" w:hAnsiTheme="minorHAnsi"/>
          <w:sz w:val="22"/>
        </w:rPr>
      </w:pPr>
      <w:r w:rsidRPr="00B15AE6">
        <w:rPr>
          <w:rFonts w:asciiTheme="minorHAnsi" w:hAnsiTheme="minorHAnsi"/>
          <w:sz w:val="22"/>
        </w:rP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r w:rsidRPr="00B15AE6">
        <w:rPr>
          <w:rFonts w:asciiTheme="minorHAnsi" w:hAnsiTheme="minorHAnsi"/>
          <w:b/>
          <w:sz w:val="22"/>
        </w:rPr>
        <w:t xml:space="preserve"> </w:t>
      </w:r>
    </w:p>
    <w:p w14:paraId="6D5701A7"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3DE75B7B" w14:textId="77777777" w:rsidR="0018555A" w:rsidRPr="00B15AE6" w:rsidRDefault="00087E4F">
      <w:pPr>
        <w:ind w:left="-5" w:right="0"/>
        <w:rPr>
          <w:rFonts w:asciiTheme="minorHAnsi" w:hAnsiTheme="minorHAnsi"/>
          <w:sz w:val="22"/>
        </w:rPr>
      </w:pPr>
      <w:r w:rsidRPr="00B15AE6">
        <w:rPr>
          <w:rFonts w:asciiTheme="minorHAnsi" w:hAnsiTheme="minorHAnsi"/>
          <w:sz w:val="22"/>
        </w:rPr>
        <w:t>We may use or disclose your demographic information and the dates that you received treatment from your physician, as necessary, in order to contact you for fundraising activities supported by our office.  If you do not want to receive these materials, please contact our Privacy Officer and request that these fundraising materials not be sent to you.</w:t>
      </w:r>
      <w:r w:rsidRPr="00B15AE6">
        <w:rPr>
          <w:rFonts w:asciiTheme="minorHAnsi" w:hAnsiTheme="minorHAnsi"/>
          <w:b/>
          <w:sz w:val="22"/>
        </w:rPr>
        <w:t xml:space="preserve"> </w:t>
      </w:r>
    </w:p>
    <w:p w14:paraId="6FAD423E"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64D32614" w14:textId="77777777" w:rsidR="0018555A" w:rsidRPr="00B15AE6" w:rsidRDefault="00087E4F">
      <w:pPr>
        <w:pStyle w:val="Heading1"/>
        <w:numPr>
          <w:ilvl w:val="0"/>
          <w:numId w:val="0"/>
        </w:numPr>
        <w:ind w:left="-5" w:right="0"/>
        <w:rPr>
          <w:rFonts w:asciiTheme="minorHAnsi" w:hAnsiTheme="minorHAnsi"/>
          <w:sz w:val="22"/>
        </w:rPr>
      </w:pPr>
      <w:r w:rsidRPr="00B15AE6">
        <w:rPr>
          <w:rFonts w:asciiTheme="minorHAnsi" w:hAnsiTheme="minorHAnsi"/>
          <w:sz w:val="22"/>
        </w:rPr>
        <w:t xml:space="preserve">Other Permitted and Required Uses and Disclosures That May Be Made Without Your Authorization or Opportunity to Agree or Object   </w:t>
      </w:r>
    </w:p>
    <w:p w14:paraId="1368BA4A"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33BF6760" w14:textId="77777777" w:rsidR="0018555A" w:rsidRPr="00B15AE6" w:rsidRDefault="00087E4F">
      <w:pPr>
        <w:ind w:left="-5" w:right="0"/>
        <w:rPr>
          <w:rFonts w:asciiTheme="minorHAnsi" w:hAnsiTheme="minorHAnsi"/>
          <w:sz w:val="22"/>
        </w:rPr>
      </w:pPr>
      <w:r w:rsidRPr="00B15AE6">
        <w:rPr>
          <w:rFonts w:asciiTheme="minorHAnsi" w:hAnsiTheme="minorHAnsi"/>
          <w:sz w:val="22"/>
        </w:rPr>
        <w:t xml:space="preserve">We may use or disclose your protected health information in the following situations without your authorization or providing you the opportunity to agree or object.  These situations include: </w:t>
      </w:r>
    </w:p>
    <w:p w14:paraId="50ED9415"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4556CB09" w14:textId="15A9FA0E"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 xml:space="preserve">Required </w:t>
      </w:r>
      <w:r w:rsidR="00B15AE6" w:rsidRPr="00B15AE6">
        <w:rPr>
          <w:rFonts w:asciiTheme="minorHAnsi" w:hAnsiTheme="minorHAnsi"/>
          <w:b/>
          <w:sz w:val="22"/>
          <w:u w:val="single" w:color="000000"/>
        </w:rPr>
        <w:t>by</w:t>
      </w:r>
      <w:r w:rsidRPr="00B15AE6">
        <w:rPr>
          <w:rFonts w:asciiTheme="minorHAnsi" w:hAnsiTheme="minorHAnsi"/>
          <w:b/>
          <w:sz w:val="22"/>
          <w:u w:val="single" w:color="000000"/>
        </w:rPr>
        <w:t xml:space="preserve"> Law:</w:t>
      </w:r>
      <w:r w:rsidRPr="00B15AE6">
        <w:rPr>
          <w:rFonts w:asciiTheme="minorHAnsi" w:hAnsiTheme="minorHAnsi"/>
          <w:sz w:val="22"/>
        </w:rPr>
        <w:t xml:space="preserve">  We may use or disclose your protected health information to the extent that the use or disclosure is required by law.  The use or disclosure will be made in compliance with </w:t>
      </w:r>
      <w:r w:rsidRPr="00B15AE6">
        <w:rPr>
          <w:rFonts w:asciiTheme="minorHAnsi" w:hAnsiTheme="minorHAnsi"/>
          <w:sz w:val="22"/>
        </w:rPr>
        <w:lastRenderedPageBreak/>
        <w:t xml:space="preserve">the law and will be limited to the relevant requirements of the law.  You will be notified, if required by law, of any such uses or disclosures.  </w:t>
      </w:r>
    </w:p>
    <w:p w14:paraId="2DB7F735" w14:textId="77777777" w:rsidR="0018555A" w:rsidRPr="00B15AE6" w:rsidRDefault="00087E4F">
      <w:pPr>
        <w:spacing w:after="17"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0593650E"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Public Health:</w:t>
      </w:r>
      <w:r w:rsidRPr="00B15AE6">
        <w:rPr>
          <w:rFonts w:asciiTheme="minorHAnsi" w:hAnsiTheme="minorHAnsi"/>
          <w:sz w:val="22"/>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 </w:t>
      </w:r>
    </w:p>
    <w:p w14:paraId="0298716D"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2D4423F0"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Communicable Diseases:</w:t>
      </w:r>
      <w:r w:rsidRPr="00B15AE6">
        <w:rPr>
          <w:rFonts w:asciiTheme="minorHAnsi" w:hAnsiTheme="minorHAnsi"/>
          <w:sz w:val="22"/>
        </w:rPr>
        <w:t xml:space="preserve">  We may disclose your protected health information, if authorized by law, to a person who may have been exposed to a communicable disease or may otherwise be at risk of contracting or spreading the disease or condition. </w:t>
      </w:r>
    </w:p>
    <w:p w14:paraId="2A2370A7"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2CA58592"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Health Oversight:</w:t>
      </w:r>
      <w:r w:rsidRPr="00B15AE6">
        <w:rPr>
          <w:rFonts w:asciiTheme="minorHAnsi" w:hAnsiTheme="minorHAnsi"/>
          <w:sz w:val="22"/>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14:paraId="6501EFC7"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165898E9"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Abuse or Neglect:</w:t>
      </w:r>
      <w:r w:rsidRPr="00B15AE6">
        <w:rPr>
          <w:rFonts w:asciiTheme="minorHAnsi" w:hAnsiTheme="minorHAnsi"/>
          <w:sz w:val="22"/>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r w:rsidRPr="00B15AE6">
        <w:rPr>
          <w:rFonts w:asciiTheme="minorHAnsi" w:hAnsiTheme="minorHAnsi"/>
          <w:b/>
          <w:sz w:val="22"/>
        </w:rPr>
        <w:t xml:space="preserve"> </w:t>
      </w:r>
    </w:p>
    <w:p w14:paraId="5FEEE089"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6A28C2F4"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Food and Drug Administration:</w:t>
      </w:r>
      <w:r w:rsidRPr="00B15AE6">
        <w:rPr>
          <w:rFonts w:asciiTheme="minorHAnsi" w:hAnsiTheme="minorHAnsi"/>
          <w:sz w:val="22"/>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14:paraId="38CC0D04"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071C2E65"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Legal Proceedings:</w:t>
      </w:r>
      <w:r w:rsidRPr="00B15AE6">
        <w:rPr>
          <w:rFonts w:asciiTheme="minorHAnsi" w:hAnsiTheme="minorHAnsi"/>
          <w:sz w:val="22"/>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14:paraId="5F2C874C"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5E7E76BE" w14:textId="34EAB3D8"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Law Enforcement:</w:t>
      </w:r>
      <w:r w:rsidRPr="00B15AE6">
        <w:rPr>
          <w:rFonts w:asciiTheme="minorHAnsi" w:hAnsiTheme="minorHAnsi"/>
          <w:sz w:val="22"/>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14:paraId="349E3343"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34215BD2"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Coroners, Funeral Directors, and Organ Donation:</w:t>
      </w:r>
      <w:r w:rsidRPr="00B15AE6">
        <w:rPr>
          <w:rFonts w:asciiTheme="minorHAnsi" w:hAnsiTheme="minorHAnsi"/>
          <w:sz w:val="22"/>
        </w:rPr>
        <w:t xml:space="preserve">  We may disclose protected health information to a coroner or medical examiner for identification purposes, determining cause of death or for the coroner or medical examiner to perform other duties authorized by law.  We may also disclose </w:t>
      </w:r>
      <w:r w:rsidRPr="00B15AE6">
        <w:rPr>
          <w:rFonts w:asciiTheme="minorHAnsi" w:hAnsiTheme="minorHAnsi"/>
          <w:sz w:val="22"/>
        </w:rPr>
        <w:lastRenderedPageBreak/>
        <w:t>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r w:rsidRPr="00B15AE6">
        <w:rPr>
          <w:rFonts w:asciiTheme="minorHAnsi" w:hAnsiTheme="minorHAnsi"/>
          <w:b/>
          <w:sz w:val="22"/>
        </w:rPr>
        <w:t xml:space="preserve"> </w:t>
      </w:r>
    </w:p>
    <w:p w14:paraId="7ECC4FE4"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7F21DE67"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Research:</w:t>
      </w:r>
      <w:r w:rsidRPr="00B15AE6">
        <w:rPr>
          <w:rFonts w:asciiTheme="minorHAnsi" w:hAnsiTheme="minorHAnsi"/>
          <w:sz w:val="22"/>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 </w:t>
      </w:r>
    </w:p>
    <w:p w14:paraId="515E09EE"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1FAFDAB0"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Criminal Activity:</w:t>
      </w:r>
      <w:r w:rsidRPr="00B15AE6">
        <w:rPr>
          <w:rFonts w:asciiTheme="minorHAnsi" w:hAnsiTheme="minorHAnsi"/>
          <w:sz w:val="22"/>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rsidRPr="00B15AE6">
        <w:rPr>
          <w:rFonts w:asciiTheme="minorHAnsi" w:hAnsiTheme="minorHAnsi"/>
          <w:b/>
          <w:sz w:val="22"/>
        </w:rPr>
        <w:t xml:space="preserve">   </w:t>
      </w:r>
    </w:p>
    <w:p w14:paraId="386542A4"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1FBA69F8"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Military Activity and National Security:</w:t>
      </w:r>
      <w:r w:rsidRPr="00B15AE6">
        <w:rPr>
          <w:rFonts w:asciiTheme="minorHAnsi" w:hAnsiTheme="minorHAnsi"/>
          <w:sz w:val="22"/>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14:paraId="4D800125"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42B8CF2B" w14:textId="2B022742"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Workers’ Compensation:</w:t>
      </w:r>
      <w:r w:rsidRPr="00B15AE6">
        <w:rPr>
          <w:rFonts w:asciiTheme="minorHAnsi" w:hAnsiTheme="minorHAnsi"/>
          <w:sz w:val="22"/>
        </w:rPr>
        <w:t xml:space="preserve">  We may disclose your protected health information as authorized to comply with workers’ compensation laws and other similar legally</w:t>
      </w:r>
      <w:r w:rsidR="00B15AE6">
        <w:rPr>
          <w:rFonts w:asciiTheme="minorHAnsi" w:hAnsiTheme="minorHAnsi"/>
          <w:sz w:val="22"/>
        </w:rPr>
        <w:t xml:space="preserve"> </w:t>
      </w:r>
      <w:r w:rsidRPr="00B15AE6">
        <w:rPr>
          <w:rFonts w:asciiTheme="minorHAnsi" w:hAnsiTheme="minorHAnsi"/>
          <w:sz w:val="22"/>
        </w:rPr>
        <w:t xml:space="preserve">established programs. </w:t>
      </w:r>
    </w:p>
    <w:p w14:paraId="46F07F95"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135B649A"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Inmates:</w:t>
      </w:r>
      <w:r w:rsidRPr="00B15AE6">
        <w:rPr>
          <w:rFonts w:asciiTheme="minorHAnsi" w:hAnsiTheme="minorHAnsi"/>
          <w:sz w:val="22"/>
        </w:rPr>
        <w:t xml:space="preserve">  We may use or disclose your protected health information if you are an inmate of a correctional facility and your physician created or received your protected health information in the course of providing care to you. </w:t>
      </w:r>
    </w:p>
    <w:p w14:paraId="342F29E2"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106696F3" w14:textId="77777777" w:rsidR="0018555A" w:rsidRPr="00B15AE6" w:rsidRDefault="00087E4F">
      <w:pPr>
        <w:pStyle w:val="Heading1"/>
        <w:numPr>
          <w:ilvl w:val="0"/>
          <w:numId w:val="0"/>
        </w:numPr>
        <w:ind w:left="-5" w:right="0"/>
        <w:rPr>
          <w:rFonts w:asciiTheme="minorHAnsi" w:hAnsiTheme="minorHAnsi"/>
          <w:sz w:val="22"/>
        </w:rPr>
      </w:pPr>
      <w:r w:rsidRPr="00B15AE6">
        <w:rPr>
          <w:rFonts w:asciiTheme="minorHAnsi" w:hAnsiTheme="minorHAnsi"/>
          <w:sz w:val="22"/>
        </w:rPr>
        <w:t xml:space="preserve">Uses and Disclosures of Protected Health Information Based upon Your Written Authorization </w:t>
      </w:r>
    </w:p>
    <w:p w14:paraId="4AB9A592"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4F119BD8" w14:textId="77777777" w:rsidR="0018555A" w:rsidRPr="00B15AE6" w:rsidRDefault="00087E4F">
      <w:pPr>
        <w:ind w:left="-5" w:right="0"/>
        <w:rPr>
          <w:rFonts w:asciiTheme="minorHAnsi" w:hAnsiTheme="minorHAnsi"/>
          <w:sz w:val="22"/>
        </w:rPr>
      </w:pPr>
      <w:r w:rsidRPr="00B15AE6">
        <w:rPr>
          <w:rFonts w:asciiTheme="minorHAnsi" w:hAnsiTheme="minorHAnsi"/>
          <w:sz w:val="22"/>
        </w:rP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r w:rsidRPr="00B15AE6">
        <w:rPr>
          <w:rFonts w:asciiTheme="minorHAnsi" w:hAnsiTheme="minorHAnsi"/>
          <w:b/>
          <w:sz w:val="22"/>
        </w:rPr>
        <w:t xml:space="preserve"> </w:t>
      </w:r>
    </w:p>
    <w:p w14:paraId="71948415"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699C18EE" w14:textId="77777777" w:rsidR="0018555A" w:rsidRPr="00B15AE6" w:rsidRDefault="00087E4F">
      <w:pPr>
        <w:pStyle w:val="Heading1"/>
        <w:numPr>
          <w:ilvl w:val="0"/>
          <w:numId w:val="0"/>
        </w:numPr>
        <w:ind w:left="-5" w:right="0"/>
        <w:rPr>
          <w:rFonts w:asciiTheme="minorHAnsi" w:hAnsiTheme="minorHAnsi"/>
          <w:sz w:val="22"/>
        </w:rPr>
      </w:pPr>
      <w:r w:rsidRPr="00B15AE6">
        <w:rPr>
          <w:rFonts w:asciiTheme="minorHAnsi" w:hAnsiTheme="minorHAnsi"/>
          <w:sz w:val="22"/>
        </w:rPr>
        <w:t xml:space="preserve">Other Permitted and Required Uses and Disclosures That Require Providing You the Opportunity to Agree or Object </w:t>
      </w:r>
    </w:p>
    <w:p w14:paraId="247553AE"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4417FF4B" w14:textId="43FBCE00" w:rsidR="0018555A" w:rsidRPr="00B15AE6" w:rsidRDefault="00087E4F">
      <w:pPr>
        <w:ind w:left="-5" w:right="0"/>
        <w:rPr>
          <w:rFonts w:asciiTheme="minorHAnsi" w:hAnsiTheme="minorHAnsi"/>
          <w:sz w:val="22"/>
        </w:rPr>
      </w:pPr>
      <w:r w:rsidRPr="00B15AE6">
        <w:rPr>
          <w:rFonts w:asciiTheme="minorHAnsi" w:hAnsiTheme="minorHAnsi"/>
          <w:sz w:val="22"/>
        </w:rPr>
        <w:t xml:space="preserve">We may use and disclose your protected health information in the following instances.  You </w:t>
      </w:r>
      <w:r w:rsidR="00B15AE6" w:rsidRPr="00B15AE6">
        <w:rPr>
          <w:rFonts w:asciiTheme="minorHAnsi" w:hAnsiTheme="minorHAnsi"/>
          <w:sz w:val="22"/>
        </w:rPr>
        <w:t>can</w:t>
      </w:r>
      <w:r w:rsidRPr="00B15AE6">
        <w:rPr>
          <w:rFonts w:asciiTheme="minorHAnsi" w:hAnsiTheme="minorHAnsi"/>
          <w:sz w:val="22"/>
        </w:rPr>
        <w:t xml:space="preserve"> agree or object to the use or disclosure of all or part of your protected health information.  If you are not present or able to agree or object to the use or disclosure of the protected health </w:t>
      </w:r>
      <w:r w:rsidRPr="00B15AE6">
        <w:rPr>
          <w:rFonts w:asciiTheme="minorHAnsi" w:hAnsiTheme="minorHAnsi"/>
          <w:sz w:val="22"/>
        </w:rPr>
        <w:lastRenderedPageBreak/>
        <w:t xml:space="preserve">information, then your physician may, using professional judgement, determine whether the disclosure is in your best interest.  </w:t>
      </w:r>
    </w:p>
    <w:p w14:paraId="67A9CC37"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780C505D" w14:textId="4E54B9BF"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Facility Directories:</w:t>
      </w:r>
      <w:r w:rsidRPr="00B15AE6">
        <w:rPr>
          <w:rFonts w:asciiTheme="minorHAnsi" w:hAnsiTheme="minorHAnsi"/>
          <w:sz w:val="22"/>
        </w:rPr>
        <w:t xml:space="preserve"> Unless you object, we will use and disclose in our facility directory your name, the location at which you are receiving care, your general condition (such as fair or stable), and your religious affiliation.  </w:t>
      </w:r>
      <w:r w:rsidR="00B15AE6" w:rsidRPr="00B15AE6">
        <w:rPr>
          <w:rFonts w:asciiTheme="minorHAnsi" w:hAnsiTheme="minorHAnsi"/>
          <w:sz w:val="22"/>
        </w:rPr>
        <w:t>All</w:t>
      </w:r>
      <w:r w:rsidRPr="00B15AE6">
        <w:rPr>
          <w:rFonts w:asciiTheme="minorHAnsi" w:hAnsiTheme="minorHAnsi"/>
          <w:sz w:val="22"/>
        </w:rPr>
        <w:t xml:space="preserve"> this information, except religious affiliation, will be disclosed to people that ask for you by name.  Your religious affiliation will be only given to a member of the clergy, such as a priest or rabbi. </w:t>
      </w:r>
    </w:p>
    <w:p w14:paraId="0B73FFB1"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7C24DF2C"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Others Involved in Your Health Care or Payment for your Care:</w:t>
      </w:r>
      <w:r w:rsidRPr="00B15AE6">
        <w:rPr>
          <w:rFonts w:asciiTheme="minorHAnsi" w:hAnsiTheme="minorHAnsi"/>
          <w:b/>
          <w:sz w:val="22"/>
        </w:rPr>
        <w:t xml:space="preserve">  </w:t>
      </w:r>
      <w:r w:rsidRPr="00B15AE6">
        <w:rPr>
          <w:rFonts w:asciiTheme="minorHAnsi" w:hAnsiTheme="minorHAnsi"/>
          <w:sz w:val="22"/>
        </w:rPr>
        <w:t xml:space="preserve">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 </w:t>
      </w:r>
    </w:p>
    <w:p w14:paraId="2D928BD4"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6A0B0CC5" w14:textId="77777777" w:rsidR="0018555A" w:rsidRPr="00B15AE6" w:rsidRDefault="00087E4F">
      <w:pPr>
        <w:spacing w:after="4"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44F5C9B7" w14:textId="2366B02D" w:rsidR="0018555A" w:rsidRPr="00B15AE6" w:rsidRDefault="00087E4F">
      <w:pPr>
        <w:tabs>
          <w:tab w:val="center" w:pos="1428"/>
        </w:tabs>
        <w:spacing w:after="0" w:line="259" w:lineRule="auto"/>
        <w:ind w:left="-15" w:right="0" w:firstLine="0"/>
        <w:jc w:val="left"/>
        <w:rPr>
          <w:rFonts w:asciiTheme="minorHAnsi" w:hAnsiTheme="minorHAnsi"/>
          <w:sz w:val="22"/>
        </w:rPr>
      </w:pPr>
      <w:r w:rsidRPr="00B15AE6">
        <w:rPr>
          <w:rFonts w:asciiTheme="minorHAnsi" w:hAnsiTheme="minorHAnsi"/>
          <w:b/>
          <w:sz w:val="22"/>
        </w:rPr>
        <w:t xml:space="preserve">2. </w:t>
      </w:r>
      <w:r w:rsidRPr="00B15AE6">
        <w:rPr>
          <w:rFonts w:asciiTheme="minorHAnsi" w:hAnsiTheme="minorHAnsi"/>
          <w:b/>
          <w:sz w:val="22"/>
          <w:u w:val="single" w:color="000000"/>
        </w:rPr>
        <w:t>YOUR RIGHTS</w:t>
      </w:r>
      <w:r w:rsidRPr="00B15AE6">
        <w:rPr>
          <w:rFonts w:asciiTheme="minorHAnsi" w:hAnsiTheme="minorHAnsi"/>
          <w:b/>
          <w:sz w:val="22"/>
        </w:rPr>
        <w:t xml:space="preserve"> </w:t>
      </w:r>
    </w:p>
    <w:p w14:paraId="24485DC1"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07417AA7" w14:textId="77777777" w:rsidR="0018555A" w:rsidRPr="00B15AE6" w:rsidRDefault="00087E4F">
      <w:pPr>
        <w:ind w:left="-5" w:right="0"/>
        <w:rPr>
          <w:rFonts w:asciiTheme="minorHAnsi" w:hAnsiTheme="minorHAnsi"/>
          <w:sz w:val="22"/>
        </w:rPr>
      </w:pPr>
      <w:r w:rsidRPr="00B15AE6">
        <w:rPr>
          <w:rFonts w:asciiTheme="minorHAnsi" w:hAnsiTheme="minorHAnsi"/>
          <w:sz w:val="22"/>
        </w:rPr>
        <w:t xml:space="preserve">Following is a statement of your rights with respect to your protected health information and a brief description of how you may exercise these rights.  </w:t>
      </w:r>
    </w:p>
    <w:p w14:paraId="760AFB5B"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1E59D616"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You have the right to inspect and copy your protected health information.</w:t>
      </w:r>
      <w:r w:rsidRPr="00B15AE6">
        <w:rPr>
          <w:rFonts w:asciiTheme="minorHAnsi" w:hAnsiTheme="minorHAnsi"/>
          <w:sz w:val="22"/>
        </w:rPr>
        <w:t xml:space="preserve">  This means you may inspect and obtain a copy of protected health information about you for so long as we maintain the protected health information.  You may obtain your medical record that contains medical and billing records and any other records that your physician and the practice use for making decisions about you.  As permitted by federal or state law, we may charge you a reasonable copy fee for a copy of your records.   </w:t>
      </w:r>
    </w:p>
    <w:p w14:paraId="7776BF90"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219FF2A6" w14:textId="77777777" w:rsidR="0018555A" w:rsidRPr="00B15AE6" w:rsidRDefault="00087E4F">
      <w:pPr>
        <w:ind w:left="-5" w:right="0"/>
        <w:rPr>
          <w:rFonts w:asciiTheme="minorHAnsi" w:hAnsiTheme="minorHAnsi"/>
          <w:sz w:val="22"/>
        </w:rPr>
      </w:pPr>
      <w:r w:rsidRPr="00B15AE6">
        <w:rPr>
          <w:rFonts w:asciiTheme="minorHAnsi" w:hAnsiTheme="minorHAnsi"/>
          <w:sz w:val="22"/>
        </w:rP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14:paraId="102C7D2F"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15CB345E"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You have the right to request a restriction of your protected health information</w:t>
      </w:r>
      <w:r w:rsidRPr="00B15AE6">
        <w:rPr>
          <w:rFonts w:asciiTheme="minorHAnsi" w:hAnsiTheme="minorHAnsi"/>
          <w:sz w:val="22"/>
          <w:u w:val="single" w:color="000000"/>
        </w:rPr>
        <w:t>.</w:t>
      </w:r>
      <w:r w:rsidRPr="00B15AE6">
        <w:rPr>
          <w:rFonts w:asciiTheme="minorHAnsi" w:hAnsiTheme="minorHAnsi"/>
          <w:sz w:val="22"/>
        </w:rPr>
        <w:t xml:space="preserve">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w:t>
      </w:r>
      <w:r w:rsidRPr="00B15AE6">
        <w:rPr>
          <w:rFonts w:asciiTheme="minorHAnsi" w:hAnsiTheme="minorHAnsi"/>
          <w:sz w:val="22"/>
        </w:rPr>
        <w:lastRenderedPageBreak/>
        <w:t xml:space="preserve">request must state the specific restriction requested and to whom you want the restriction to apply.   </w:t>
      </w:r>
    </w:p>
    <w:p w14:paraId="2FA4A7C8"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5AC56EE2" w14:textId="4280EB92" w:rsidR="0018555A" w:rsidRPr="00B15AE6" w:rsidRDefault="00087E4F">
      <w:pPr>
        <w:ind w:left="-5" w:right="0"/>
        <w:rPr>
          <w:rFonts w:asciiTheme="minorHAnsi" w:hAnsiTheme="minorHAnsi"/>
          <w:sz w:val="22"/>
        </w:rPr>
      </w:pPr>
      <w:r w:rsidRPr="00B15AE6">
        <w:rPr>
          <w:rFonts w:asciiTheme="minorHAnsi" w:hAnsiTheme="minorHAnsi"/>
          <w:sz w:val="22"/>
        </w:rP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t>
      </w:r>
      <w:r w:rsidR="00B15AE6" w:rsidRPr="00B15AE6">
        <w:rPr>
          <w:rFonts w:asciiTheme="minorHAnsi" w:hAnsiTheme="minorHAnsi"/>
          <w:sz w:val="22"/>
        </w:rPr>
        <w:t>Please</w:t>
      </w:r>
      <w:r w:rsidRPr="00B15AE6">
        <w:rPr>
          <w:rFonts w:asciiTheme="minorHAnsi" w:hAnsiTheme="minorHAnsi"/>
          <w:sz w:val="22"/>
        </w:rPr>
        <w:t xml:space="preserve"> discuss any restriction you wish to request with your physician.  You may request a restriction by clearly defining your desired restriction in writing on the last page of this document. You must present to our office personnel to have them initial the acceptance of this documentation.    </w:t>
      </w:r>
    </w:p>
    <w:p w14:paraId="633BBC06"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05A92FEA"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You have the right to request to receive confidential communications from us by</w:t>
      </w:r>
      <w:r w:rsidRPr="00B15AE6">
        <w:rPr>
          <w:rFonts w:asciiTheme="minorHAnsi" w:hAnsiTheme="minorHAnsi"/>
          <w:b/>
          <w:sz w:val="22"/>
        </w:rPr>
        <w:t xml:space="preserve"> </w:t>
      </w:r>
      <w:r w:rsidRPr="00B15AE6">
        <w:rPr>
          <w:rFonts w:asciiTheme="minorHAnsi" w:hAnsiTheme="minorHAnsi"/>
          <w:b/>
          <w:sz w:val="22"/>
          <w:u w:val="single" w:color="000000"/>
        </w:rPr>
        <w:t>alternative means or at an alternative location.</w:t>
      </w:r>
      <w:r w:rsidRPr="00B15AE6">
        <w:rPr>
          <w:rFonts w:asciiTheme="minorHAnsi" w:hAnsiTheme="minorHAnsi"/>
          <w:sz w:val="22"/>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 </w:t>
      </w:r>
    </w:p>
    <w:p w14:paraId="469FCF8B"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7BE9CF6D"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You may have the right to have your physician amend your protected health</w:t>
      </w:r>
      <w:r w:rsidRPr="00B15AE6">
        <w:rPr>
          <w:rFonts w:asciiTheme="minorHAnsi" w:hAnsiTheme="minorHAnsi"/>
          <w:b/>
          <w:sz w:val="22"/>
        </w:rPr>
        <w:t xml:space="preserve"> </w:t>
      </w:r>
      <w:r w:rsidRPr="00B15AE6">
        <w:rPr>
          <w:rFonts w:asciiTheme="minorHAnsi" w:hAnsiTheme="minorHAnsi"/>
          <w:b/>
          <w:sz w:val="22"/>
          <w:u w:val="single" w:color="000000"/>
        </w:rPr>
        <w:t>information.</w:t>
      </w:r>
      <w:r w:rsidRPr="00B15AE6">
        <w:rPr>
          <w:rFonts w:asciiTheme="minorHAnsi" w:hAnsiTheme="minorHAnsi"/>
          <w:sz w:val="22"/>
        </w:rPr>
        <w:t xml:space="preserve">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14:paraId="53C770D2"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25401B9B"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You have the right to receive an accounting of certain disclosures we have made, if</w:t>
      </w:r>
      <w:r w:rsidRPr="00B15AE6">
        <w:rPr>
          <w:rFonts w:asciiTheme="minorHAnsi" w:hAnsiTheme="minorHAnsi"/>
          <w:b/>
          <w:sz w:val="22"/>
        </w:rPr>
        <w:t xml:space="preserve"> </w:t>
      </w:r>
      <w:r w:rsidRPr="00B15AE6">
        <w:rPr>
          <w:rFonts w:asciiTheme="minorHAnsi" w:hAnsiTheme="minorHAnsi"/>
          <w:b/>
          <w:sz w:val="22"/>
          <w:u w:val="single" w:color="000000"/>
        </w:rPr>
        <w:t>any, of your protected health information</w:t>
      </w:r>
      <w:r w:rsidRPr="00B15AE6">
        <w:rPr>
          <w:rFonts w:asciiTheme="minorHAnsi" w:hAnsiTheme="minorHAnsi"/>
          <w:sz w:val="22"/>
        </w:rPr>
        <w:t xml:space="preserve">.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14:paraId="276FD1B1"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07CC389D" w14:textId="77777777" w:rsidR="0018555A" w:rsidRPr="00B15AE6" w:rsidRDefault="00087E4F">
      <w:pPr>
        <w:ind w:left="-5" w:right="0"/>
        <w:rPr>
          <w:rFonts w:asciiTheme="minorHAnsi" w:hAnsiTheme="minorHAnsi"/>
          <w:sz w:val="22"/>
        </w:rPr>
      </w:pPr>
      <w:r w:rsidRPr="00B15AE6">
        <w:rPr>
          <w:rFonts w:asciiTheme="minorHAnsi" w:hAnsiTheme="minorHAnsi"/>
          <w:b/>
          <w:sz w:val="22"/>
          <w:u w:val="single" w:color="000000"/>
        </w:rPr>
        <w:t>You have the right to obtain a paper copy of this notice from us</w:t>
      </w:r>
      <w:r w:rsidRPr="00B15AE6">
        <w:rPr>
          <w:rFonts w:asciiTheme="minorHAnsi" w:hAnsiTheme="minorHAnsi"/>
          <w:sz w:val="22"/>
        </w:rPr>
        <w:t xml:space="preserve">, upon request, even if you have agreed to accept this notice electronically.  </w:t>
      </w:r>
    </w:p>
    <w:p w14:paraId="40A4932F"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04AF5C1A" w14:textId="4832A6EB" w:rsidR="0018555A" w:rsidRPr="00B15AE6" w:rsidRDefault="00B15AE6" w:rsidP="00B15AE6">
      <w:pPr>
        <w:spacing w:after="0" w:line="259" w:lineRule="auto"/>
        <w:ind w:right="0"/>
        <w:jc w:val="left"/>
        <w:rPr>
          <w:rFonts w:asciiTheme="minorHAnsi" w:hAnsiTheme="minorHAnsi"/>
          <w:sz w:val="22"/>
        </w:rPr>
      </w:pPr>
      <w:r>
        <w:rPr>
          <w:rFonts w:asciiTheme="minorHAnsi" w:hAnsiTheme="minorHAnsi"/>
          <w:b/>
          <w:sz w:val="22"/>
        </w:rPr>
        <w:t xml:space="preserve">3. </w:t>
      </w:r>
      <w:r>
        <w:rPr>
          <w:rFonts w:asciiTheme="minorHAnsi" w:hAnsiTheme="minorHAnsi"/>
          <w:b/>
          <w:sz w:val="22"/>
          <w:u w:val="single"/>
        </w:rPr>
        <w:t>CRISP</w:t>
      </w:r>
      <w:r w:rsidR="00087E4F" w:rsidRPr="00B15AE6">
        <w:rPr>
          <w:rFonts w:asciiTheme="minorHAnsi" w:hAnsiTheme="minorHAnsi"/>
          <w:b/>
          <w:sz w:val="22"/>
        </w:rPr>
        <w:t xml:space="preserve"> </w:t>
      </w:r>
    </w:p>
    <w:p w14:paraId="566D05BF"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2F8241FC" w14:textId="77777777" w:rsidR="0018555A" w:rsidRPr="00B15AE6" w:rsidRDefault="00087E4F">
      <w:pPr>
        <w:spacing w:after="2" w:line="241" w:lineRule="auto"/>
        <w:ind w:left="0" w:right="0" w:firstLine="0"/>
        <w:jc w:val="left"/>
        <w:rPr>
          <w:rFonts w:asciiTheme="minorHAnsi" w:hAnsiTheme="minorHAnsi"/>
          <w:sz w:val="22"/>
        </w:rPr>
      </w:pPr>
      <w:r w:rsidRPr="00B15AE6">
        <w:rPr>
          <w:rFonts w:asciiTheme="minorHAnsi" w:hAnsiTheme="minorHAnsi"/>
          <w:sz w:val="22"/>
        </w:rPr>
        <w:t xml:space="preserve">"We have chosen to participate in the Chesapeake Regional Information System for our Patients (CRISP), a regional health information exchange serving Maryland and D.C. As permitted by law, your health information will be shared with this exchange in order to provide faster access, better coordination of care and assist providers and public health officials in making more informed decisions. You may “opt-out” and disable access to your health information available </w:t>
      </w:r>
      <w:r w:rsidRPr="00B15AE6">
        <w:rPr>
          <w:rFonts w:asciiTheme="minorHAnsi" w:hAnsiTheme="minorHAnsi"/>
          <w:sz w:val="22"/>
        </w:rPr>
        <w:lastRenderedPageBreak/>
        <w:t xml:space="preserve">through CRISP by calling 1-877-952-7477 or completing and submitting an Opt-Out form to CRISP by mail, fax or through their website at </w:t>
      </w:r>
      <w:hyperlink r:id="rId7">
        <w:r w:rsidRPr="00B15AE6">
          <w:rPr>
            <w:rFonts w:asciiTheme="minorHAnsi" w:hAnsiTheme="minorHAnsi"/>
            <w:color w:val="0000FF"/>
            <w:sz w:val="22"/>
            <w:u w:val="single" w:color="0000FF"/>
          </w:rPr>
          <w:t>www.crisphealth.org</w:t>
        </w:r>
      </w:hyperlink>
      <w:hyperlink r:id="rId8">
        <w:r w:rsidRPr="00B15AE6">
          <w:rPr>
            <w:rFonts w:asciiTheme="minorHAnsi" w:hAnsiTheme="minorHAnsi"/>
            <w:sz w:val="22"/>
          </w:rPr>
          <w:t>.</w:t>
        </w:r>
      </w:hyperlink>
      <w:r w:rsidRPr="00B15AE6">
        <w:rPr>
          <w:rFonts w:asciiTheme="minorHAnsi" w:hAnsiTheme="minorHAnsi"/>
          <w:sz w:val="22"/>
        </w:rPr>
        <w:t xml:space="preserve"> Public health reporting and Controlled Dangerous Substances information, as part of the Maryland Prescription Drug Monitoring Program (PDMP), will still be available to providers." </w:t>
      </w:r>
    </w:p>
    <w:p w14:paraId="332A32F8"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74F22670"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b/>
          <w:sz w:val="22"/>
        </w:rPr>
        <w:t xml:space="preserve"> </w:t>
      </w:r>
    </w:p>
    <w:p w14:paraId="08B9886F" w14:textId="77777777" w:rsidR="0018555A" w:rsidRPr="00B15AE6" w:rsidRDefault="00087E4F">
      <w:pPr>
        <w:spacing w:after="12" w:line="259" w:lineRule="auto"/>
        <w:ind w:left="720" w:right="0" w:firstLine="0"/>
        <w:jc w:val="left"/>
        <w:rPr>
          <w:rFonts w:asciiTheme="minorHAnsi" w:hAnsiTheme="minorHAnsi"/>
          <w:sz w:val="22"/>
        </w:rPr>
      </w:pPr>
      <w:r w:rsidRPr="00B15AE6">
        <w:rPr>
          <w:rFonts w:asciiTheme="minorHAnsi" w:hAnsiTheme="minorHAnsi"/>
          <w:sz w:val="22"/>
        </w:rPr>
        <w:t xml:space="preserve"> </w:t>
      </w:r>
    </w:p>
    <w:p w14:paraId="50B3B39C" w14:textId="13AC19D2" w:rsidR="0018555A" w:rsidRPr="00B15AE6" w:rsidRDefault="00B15AE6" w:rsidP="00B15AE6">
      <w:pPr>
        <w:spacing w:after="0" w:line="259" w:lineRule="auto"/>
        <w:ind w:right="0"/>
        <w:jc w:val="left"/>
        <w:rPr>
          <w:rFonts w:asciiTheme="minorHAnsi" w:hAnsiTheme="minorHAnsi"/>
          <w:sz w:val="22"/>
        </w:rPr>
      </w:pPr>
      <w:r>
        <w:rPr>
          <w:rFonts w:asciiTheme="minorHAnsi" w:hAnsiTheme="minorHAnsi"/>
          <w:b/>
          <w:sz w:val="22"/>
        </w:rPr>
        <w:t>4.</w:t>
      </w:r>
      <w:r>
        <w:rPr>
          <w:rFonts w:asciiTheme="minorHAnsi" w:hAnsiTheme="minorHAnsi"/>
          <w:b/>
          <w:sz w:val="22"/>
          <w:u w:val="single"/>
        </w:rPr>
        <w:t>Complaints</w:t>
      </w:r>
      <w:r w:rsidR="00087E4F" w:rsidRPr="00B15AE6">
        <w:rPr>
          <w:rFonts w:asciiTheme="minorHAnsi" w:hAnsiTheme="minorHAnsi"/>
          <w:b/>
          <w:sz w:val="22"/>
        </w:rPr>
        <w:t xml:space="preserve"> </w:t>
      </w:r>
    </w:p>
    <w:p w14:paraId="18FE44BC"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6D9FAAB3" w14:textId="5B036672" w:rsidR="0018555A" w:rsidRDefault="00087E4F">
      <w:pPr>
        <w:ind w:left="-5" w:right="0"/>
        <w:rPr>
          <w:rFonts w:asciiTheme="minorHAnsi" w:hAnsiTheme="minorHAnsi"/>
          <w:sz w:val="22"/>
        </w:rPr>
      </w:pPr>
      <w:r w:rsidRPr="00B15AE6">
        <w:rPr>
          <w:rFonts w:asciiTheme="minorHAnsi" w:hAnsiTheme="minorHAnsi"/>
          <w:sz w:val="22"/>
        </w:rPr>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14:paraId="2C7E0E43" w14:textId="7AF5FAED" w:rsidR="00B15AE6" w:rsidRDefault="00B15AE6">
      <w:pPr>
        <w:ind w:left="-5" w:right="0"/>
        <w:rPr>
          <w:rFonts w:asciiTheme="minorHAnsi" w:hAnsiTheme="minorHAnsi"/>
          <w:sz w:val="22"/>
        </w:rPr>
      </w:pPr>
    </w:p>
    <w:p w14:paraId="49A84717" w14:textId="7DBFA2DF" w:rsidR="00B15AE6" w:rsidRPr="00B15AE6" w:rsidRDefault="00B15AE6">
      <w:pPr>
        <w:ind w:left="-5" w:right="0"/>
        <w:rPr>
          <w:rFonts w:asciiTheme="minorHAnsi" w:hAnsiTheme="minorHAnsi"/>
          <w:sz w:val="22"/>
        </w:rPr>
      </w:pPr>
      <w:r>
        <w:rPr>
          <w:rFonts w:asciiTheme="minorHAnsi" w:hAnsiTheme="minorHAnsi"/>
          <w:sz w:val="22"/>
        </w:rPr>
        <w:t>You may contact our Privacy Officer, Katie Bittner-Cassett, CRNP at 443-981-3337 or at bearpediatricsllc.com for further information about the complaint process.</w:t>
      </w:r>
    </w:p>
    <w:p w14:paraId="21647D08" w14:textId="77777777" w:rsidR="0018555A" w:rsidRPr="00B15AE6" w:rsidRDefault="00087E4F">
      <w:pPr>
        <w:spacing w:after="0" w:line="259" w:lineRule="auto"/>
        <w:ind w:left="0" w:right="0" w:firstLine="0"/>
        <w:jc w:val="left"/>
        <w:rPr>
          <w:rFonts w:asciiTheme="minorHAnsi" w:hAnsiTheme="minorHAnsi"/>
          <w:sz w:val="22"/>
        </w:rPr>
      </w:pPr>
      <w:r w:rsidRPr="00B15AE6">
        <w:rPr>
          <w:rFonts w:asciiTheme="minorHAnsi" w:hAnsiTheme="minorHAnsi"/>
          <w:sz w:val="22"/>
        </w:rPr>
        <w:t xml:space="preserve"> </w:t>
      </w:r>
    </w:p>
    <w:p w14:paraId="4328BE3E" w14:textId="77777777" w:rsidR="008467E6" w:rsidRDefault="00087E4F">
      <w:pPr>
        <w:ind w:left="-5" w:right="0"/>
        <w:rPr>
          <w:rFonts w:asciiTheme="minorHAnsi" w:hAnsiTheme="minorHAnsi"/>
          <w:b/>
          <w:sz w:val="22"/>
        </w:rPr>
      </w:pPr>
      <w:r w:rsidRPr="00B15AE6">
        <w:rPr>
          <w:rFonts w:asciiTheme="minorHAnsi" w:hAnsiTheme="minorHAnsi"/>
          <w:sz w:val="22"/>
        </w:rPr>
        <w:t xml:space="preserve">This notice was published and becomes effective on </w:t>
      </w:r>
      <w:r w:rsidR="00CB57D9">
        <w:rPr>
          <w:rFonts w:asciiTheme="minorHAnsi" w:hAnsiTheme="minorHAnsi"/>
          <w:b/>
          <w:sz w:val="22"/>
        </w:rPr>
        <w:t>5/31/22</w:t>
      </w:r>
    </w:p>
    <w:p w14:paraId="2C120C43" w14:textId="4DC9778F" w:rsidR="0018555A" w:rsidRPr="00B15AE6" w:rsidRDefault="0018555A" w:rsidP="008467E6">
      <w:pPr>
        <w:ind w:left="0" w:right="0" w:firstLine="0"/>
        <w:rPr>
          <w:rFonts w:asciiTheme="minorHAnsi" w:hAnsiTheme="minorHAnsi"/>
          <w:sz w:val="22"/>
        </w:rPr>
      </w:pPr>
    </w:p>
    <w:p w14:paraId="4B6D24AE" w14:textId="77777777" w:rsidR="0018555A" w:rsidRDefault="00087E4F">
      <w:pPr>
        <w:spacing w:after="0" w:line="259" w:lineRule="auto"/>
        <w:ind w:left="0" w:right="0" w:firstLine="0"/>
        <w:jc w:val="left"/>
      </w:pPr>
      <w:r>
        <w:rPr>
          <w:b/>
        </w:rPr>
        <w:t xml:space="preserve"> </w:t>
      </w:r>
    </w:p>
    <w:p w14:paraId="352505D9" w14:textId="77777777" w:rsidR="0018555A" w:rsidRDefault="00087E4F">
      <w:pPr>
        <w:spacing w:after="0" w:line="259" w:lineRule="auto"/>
        <w:ind w:left="0" w:right="0" w:firstLine="0"/>
        <w:jc w:val="left"/>
      </w:pPr>
      <w:r>
        <w:rPr>
          <w:b/>
        </w:rPr>
        <w:t xml:space="preserve"> </w:t>
      </w:r>
    </w:p>
    <w:p w14:paraId="685E191E" w14:textId="77777777" w:rsidR="0018555A" w:rsidRDefault="00087E4F">
      <w:pPr>
        <w:spacing w:after="0" w:line="259" w:lineRule="auto"/>
        <w:ind w:left="0" w:right="0" w:firstLine="0"/>
        <w:jc w:val="left"/>
      </w:pPr>
      <w:r>
        <w:rPr>
          <w:b/>
        </w:rPr>
        <w:t xml:space="preserve"> </w:t>
      </w:r>
    </w:p>
    <w:p w14:paraId="7CF67214" w14:textId="77777777" w:rsidR="0018555A" w:rsidRDefault="00087E4F">
      <w:pPr>
        <w:spacing w:after="14" w:line="259" w:lineRule="auto"/>
        <w:ind w:left="0" w:right="0" w:firstLine="0"/>
        <w:jc w:val="left"/>
      </w:pPr>
      <w:r>
        <w:rPr>
          <w:b/>
        </w:rPr>
        <w:t xml:space="preserve"> </w:t>
      </w:r>
    </w:p>
    <w:p w14:paraId="158375D6" w14:textId="77777777" w:rsidR="0018555A" w:rsidRDefault="00087E4F">
      <w:pPr>
        <w:spacing w:after="0" w:line="259" w:lineRule="auto"/>
        <w:ind w:left="66" w:right="0" w:firstLine="0"/>
        <w:jc w:val="center"/>
      </w:pPr>
      <w:r>
        <w:rPr>
          <w:b/>
          <w:sz w:val="28"/>
        </w:rPr>
        <w:t xml:space="preserve"> </w:t>
      </w:r>
    </w:p>
    <w:p w14:paraId="6F4C3CED" w14:textId="77777777" w:rsidR="0018555A" w:rsidRDefault="00087E4F">
      <w:pPr>
        <w:spacing w:after="0" w:line="259" w:lineRule="auto"/>
        <w:ind w:left="66" w:right="0" w:firstLine="0"/>
        <w:jc w:val="center"/>
      </w:pPr>
      <w:r>
        <w:rPr>
          <w:b/>
          <w:sz w:val="28"/>
        </w:rPr>
        <w:t xml:space="preserve"> </w:t>
      </w:r>
    </w:p>
    <w:p w14:paraId="5ACA340D" w14:textId="77777777" w:rsidR="0018555A" w:rsidRDefault="00087E4F">
      <w:pPr>
        <w:spacing w:after="0" w:line="259" w:lineRule="auto"/>
        <w:ind w:left="66" w:right="0" w:firstLine="0"/>
        <w:jc w:val="center"/>
      </w:pPr>
      <w:r>
        <w:rPr>
          <w:b/>
          <w:sz w:val="28"/>
        </w:rPr>
        <w:t xml:space="preserve"> </w:t>
      </w:r>
    </w:p>
    <w:p w14:paraId="1A3BBC8E" w14:textId="77777777" w:rsidR="0018555A" w:rsidRDefault="00087E4F">
      <w:pPr>
        <w:spacing w:after="0" w:line="259" w:lineRule="auto"/>
        <w:ind w:left="0" w:right="0" w:firstLine="0"/>
        <w:jc w:val="left"/>
      </w:pPr>
      <w:r>
        <w:rPr>
          <w:sz w:val="20"/>
        </w:rPr>
        <w:t xml:space="preserve"> </w:t>
      </w:r>
    </w:p>
    <w:sectPr w:rsidR="0018555A">
      <w:footerReference w:type="even" r:id="rId9"/>
      <w:footerReference w:type="default" r:id="rId10"/>
      <w:footerReference w:type="first" r:id="rId11"/>
      <w:pgSz w:w="12240" w:h="15840"/>
      <w:pgMar w:top="1442" w:right="1794" w:bottom="148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9360" w14:textId="77777777" w:rsidR="00B21CA5" w:rsidRDefault="00B21CA5">
      <w:pPr>
        <w:spacing w:after="0" w:line="240" w:lineRule="auto"/>
      </w:pPr>
      <w:r>
        <w:separator/>
      </w:r>
    </w:p>
  </w:endnote>
  <w:endnote w:type="continuationSeparator" w:id="0">
    <w:p w14:paraId="643584AB" w14:textId="77777777" w:rsidR="00B21CA5" w:rsidRDefault="00B2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D662" w14:textId="77777777" w:rsidR="0018555A" w:rsidRDefault="00087E4F">
    <w:pPr>
      <w:tabs>
        <w:tab w:val="center" w:pos="4321"/>
        <w:tab w:val="center" w:pos="8550"/>
      </w:tabs>
      <w:spacing w:after="0" w:line="259" w:lineRule="auto"/>
      <w:ind w:left="0" w:right="0" w:firstLine="0"/>
      <w:jc w:val="left"/>
    </w:pPr>
    <w:r>
      <w:rPr>
        <w:rFonts w:ascii="Calibri" w:eastAsia="Calibri" w:hAnsi="Calibri" w:cs="Calibri"/>
        <w:sz w:val="22"/>
      </w:rPr>
      <w:tab/>
    </w:r>
    <w:r>
      <w:rPr>
        <w:sz w:val="16"/>
      </w:rPr>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 </w:t>
    </w:r>
    <w:r>
      <w:rPr>
        <w:sz w:val="16"/>
      </w:rPr>
      <w:tab/>
    </w:r>
    <w:r>
      <w:rPr>
        <w:sz w:val="20"/>
      </w:rPr>
      <w:t xml:space="preserve"> </w:t>
    </w:r>
  </w:p>
  <w:p w14:paraId="74577272" w14:textId="77777777" w:rsidR="0018555A" w:rsidRDefault="00087E4F">
    <w:pPr>
      <w:spacing w:after="0" w:line="259" w:lineRule="auto"/>
      <w:ind w:left="0" w:right="0" w:firstLine="0"/>
      <w:jc w:val="left"/>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5EC8" w14:textId="77777777" w:rsidR="0018555A" w:rsidRDefault="00087E4F">
    <w:pPr>
      <w:tabs>
        <w:tab w:val="center" w:pos="4321"/>
        <w:tab w:val="center" w:pos="8550"/>
      </w:tabs>
      <w:spacing w:after="0" w:line="259" w:lineRule="auto"/>
      <w:ind w:left="0" w:right="0" w:firstLine="0"/>
      <w:jc w:val="left"/>
    </w:pPr>
    <w:r>
      <w:rPr>
        <w:rFonts w:ascii="Calibri" w:eastAsia="Calibri" w:hAnsi="Calibri" w:cs="Calibri"/>
        <w:sz w:val="22"/>
      </w:rPr>
      <w:tab/>
    </w:r>
    <w:r>
      <w:rPr>
        <w:sz w:val="16"/>
      </w:rPr>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 </w:t>
    </w:r>
    <w:r>
      <w:rPr>
        <w:sz w:val="16"/>
      </w:rPr>
      <w:tab/>
    </w:r>
    <w:r>
      <w:rPr>
        <w:sz w:val="20"/>
      </w:rPr>
      <w:t xml:space="preserve"> </w:t>
    </w:r>
  </w:p>
  <w:p w14:paraId="4D3A06F5" w14:textId="77777777" w:rsidR="0018555A" w:rsidRDefault="00087E4F">
    <w:pPr>
      <w:spacing w:after="0" w:line="259" w:lineRule="auto"/>
      <w:ind w:left="0" w:right="0" w:firstLine="0"/>
      <w:jc w:val="left"/>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407D" w14:textId="77777777" w:rsidR="0018555A" w:rsidRDefault="001855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4C43" w14:textId="77777777" w:rsidR="00B21CA5" w:rsidRDefault="00B21CA5">
      <w:pPr>
        <w:spacing w:after="0" w:line="240" w:lineRule="auto"/>
      </w:pPr>
      <w:r>
        <w:separator/>
      </w:r>
    </w:p>
  </w:footnote>
  <w:footnote w:type="continuationSeparator" w:id="0">
    <w:p w14:paraId="6474DC33" w14:textId="77777777" w:rsidR="00B21CA5" w:rsidRDefault="00B21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21BD"/>
    <w:multiLevelType w:val="hybridMultilevel"/>
    <w:tmpl w:val="829061A4"/>
    <w:lvl w:ilvl="0" w:tplc="27E4B59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705A2"/>
    <w:multiLevelType w:val="hybridMultilevel"/>
    <w:tmpl w:val="74CE890E"/>
    <w:lvl w:ilvl="0" w:tplc="6C5EF558">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F4CA7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E899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E6C1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BA7C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E8EF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5C8B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9C93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129F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BB4598"/>
    <w:multiLevelType w:val="hybridMultilevel"/>
    <w:tmpl w:val="4054519E"/>
    <w:lvl w:ilvl="0" w:tplc="991A192E">
      <w:start w:val="604"/>
      <w:numFmt w:val="decimal"/>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04956A">
      <w:start w:val="1"/>
      <w:numFmt w:val="lowerLetter"/>
      <w:lvlText w:val="%2"/>
      <w:lvlJc w:val="left"/>
      <w:pPr>
        <w:ind w:left="4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2496F6">
      <w:start w:val="1"/>
      <w:numFmt w:val="lowerRoman"/>
      <w:lvlText w:val="%3"/>
      <w:lvlJc w:val="left"/>
      <w:pPr>
        <w:ind w:left="5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7C940C">
      <w:start w:val="1"/>
      <w:numFmt w:val="decimal"/>
      <w:lvlText w:val="%4"/>
      <w:lvlJc w:val="left"/>
      <w:pPr>
        <w:ind w:left="5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1C80E0">
      <w:start w:val="1"/>
      <w:numFmt w:val="lowerLetter"/>
      <w:lvlText w:val="%5"/>
      <w:lvlJc w:val="left"/>
      <w:pPr>
        <w:ind w:left="6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0A197E">
      <w:start w:val="1"/>
      <w:numFmt w:val="lowerRoman"/>
      <w:lvlText w:val="%6"/>
      <w:lvlJc w:val="left"/>
      <w:pPr>
        <w:ind w:left="7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A81766">
      <w:start w:val="1"/>
      <w:numFmt w:val="decimal"/>
      <w:lvlText w:val="%7"/>
      <w:lvlJc w:val="left"/>
      <w:pPr>
        <w:ind w:left="7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02FABA">
      <w:start w:val="1"/>
      <w:numFmt w:val="lowerLetter"/>
      <w:lvlText w:val="%8"/>
      <w:lvlJc w:val="left"/>
      <w:pPr>
        <w:ind w:left="8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7C8BDC">
      <w:start w:val="1"/>
      <w:numFmt w:val="lowerRoman"/>
      <w:lvlText w:val="%9"/>
      <w:lvlJc w:val="left"/>
      <w:pPr>
        <w:ind w:left="9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6AD1270"/>
    <w:multiLevelType w:val="hybridMultilevel"/>
    <w:tmpl w:val="6864364C"/>
    <w:lvl w:ilvl="0" w:tplc="A90A4F8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790324">
    <w:abstractNumId w:val="1"/>
  </w:num>
  <w:num w:numId="2" w16cid:durableId="1106736433">
    <w:abstractNumId w:val="2"/>
  </w:num>
  <w:num w:numId="3" w16cid:durableId="220752630">
    <w:abstractNumId w:val="3"/>
  </w:num>
  <w:num w:numId="4" w16cid:durableId="188004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5A"/>
    <w:rsid w:val="00087E4F"/>
    <w:rsid w:val="0018555A"/>
    <w:rsid w:val="006F4251"/>
    <w:rsid w:val="008467E6"/>
    <w:rsid w:val="00B15AE6"/>
    <w:rsid w:val="00B21CA5"/>
    <w:rsid w:val="00C2521B"/>
    <w:rsid w:val="00CB57D9"/>
    <w:rsid w:val="00E917D6"/>
    <w:rsid w:val="00F9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5A75"/>
  <w15:docId w15:val="{E212FEC2-BB71-4A94-A577-38171170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
      </w:numPr>
      <w:spacing w:after="12" w:line="249" w:lineRule="auto"/>
      <w:ind w:left="10" w:right="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B15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isp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ispheal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jdarrah</dc:creator>
  <cp:keywords/>
  <cp:lastModifiedBy>katie cassett</cp:lastModifiedBy>
  <cp:revision>6</cp:revision>
  <dcterms:created xsi:type="dcterms:W3CDTF">2020-10-03T11:25:00Z</dcterms:created>
  <dcterms:modified xsi:type="dcterms:W3CDTF">2022-06-02T14:59:00Z</dcterms:modified>
</cp:coreProperties>
</file>